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B0" w:rsidRPr="00EC1BB8" w:rsidRDefault="00D94609" w:rsidP="00D94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1808627</wp:posOffset>
            </wp:positionH>
            <wp:positionV relativeFrom="paragraph">
              <wp:posOffset>-59144</wp:posOffset>
            </wp:positionV>
            <wp:extent cx="3200400" cy="2080260"/>
            <wp:effectExtent l="0" t="0" r="0" b="0"/>
            <wp:wrapNone/>
            <wp:docPr id="12" name="Рисунок 12" descr="https://image.winudf.com/v2/image/Y29tLmltc2l0LnN0YXJ0ZXJfc2NyZWVuXzBfYmJnMng5YzM/screen-0.jpg?h=500&amp;amp;fakeurl=1&amp;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winudf.com/v2/image/Y29tLmltc2l0LnN0YXJ0ZXJfc2NyZWVuXzBfYmJnMng5YzM/screen-0.jpg?h=500&amp;amp;fakeurl=1&amp;amp;type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41" t="20536" r="5134" b="20535"/>
                    <a:stretch/>
                  </pic:blipFill>
                  <pic:spPr bwMode="auto">
                    <a:xfrm>
                      <a:off x="0" y="0"/>
                      <a:ext cx="32004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C1BB8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-188238</wp:posOffset>
            </wp:positionH>
            <wp:positionV relativeFrom="paragraph">
              <wp:posOffset>-269328</wp:posOffset>
            </wp:positionV>
            <wp:extent cx="871085" cy="826931"/>
            <wp:effectExtent l="152400" t="171450" r="120015" b="182880"/>
            <wp:wrapNone/>
            <wp:docPr id="2" name="Рисунок 2" descr="https://static.tildacdn.com/tild3631-3161-4332-b639-316132373835/392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631-3161-4332-b639-316132373835/3924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6155">
                      <a:off x="0" y="0"/>
                      <a:ext cx="876879" cy="8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73" w:rsidRPr="00EC1BB8">
        <w:rPr>
          <w:rFonts w:ascii="Times New Roman" w:hAnsi="Times New Roman" w:cs="Times New Roman"/>
          <w:b/>
          <w:sz w:val="28"/>
          <w:szCs w:val="28"/>
        </w:rPr>
        <w:t>Краснодарский центр научно-технической информации</w:t>
      </w:r>
    </w:p>
    <w:p w:rsidR="00926FD1" w:rsidRPr="00EC1BB8" w:rsidRDefault="00926FD1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3" w:rsidRPr="00EC1BB8" w:rsidRDefault="00254B73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Академия маркетинга и социально-информационных технологий</w:t>
      </w:r>
    </w:p>
    <w:p w:rsidR="00926FD1" w:rsidRPr="00EC1BB8" w:rsidRDefault="00926FD1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D1" w:rsidRPr="00EC1BB8" w:rsidRDefault="00926FD1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Белорусский государственный университет (</w:t>
      </w:r>
      <w:proofErr w:type="gramStart"/>
      <w:r w:rsidRPr="00EC1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1BB8">
        <w:rPr>
          <w:rFonts w:ascii="Times New Roman" w:hAnsi="Times New Roman" w:cs="Times New Roman"/>
          <w:b/>
          <w:sz w:val="28"/>
          <w:szCs w:val="28"/>
        </w:rPr>
        <w:t>. Минск)</w:t>
      </w:r>
    </w:p>
    <w:p w:rsidR="00926FD1" w:rsidRPr="00EC1BB8" w:rsidRDefault="00926FD1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3" w:rsidRPr="00EC1BB8" w:rsidRDefault="0099762C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B73" w:rsidRPr="00EC1BB8">
        <w:rPr>
          <w:rFonts w:ascii="Times New Roman" w:hAnsi="Times New Roman" w:cs="Times New Roman"/>
          <w:b/>
          <w:sz w:val="28"/>
          <w:szCs w:val="28"/>
        </w:rPr>
        <w:t xml:space="preserve">АСУ ВПО «Абхазский государственный университет» (Абхазия, </w:t>
      </w:r>
      <w:proofErr w:type="gramStart"/>
      <w:r w:rsidR="00254B73" w:rsidRPr="00EC1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54B73" w:rsidRPr="00EC1B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54B73" w:rsidRPr="00EC1BB8">
        <w:rPr>
          <w:rFonts w:ascii="Times New Roman" w:hAnsi="Times New Roman" w:cs="Times New Roman"/>
          <w:b/>
          <w:sz w:val="28"/>
          <w:szCs w:val="28"/>
        </w:rPr>
        <w:t>Сухум</w:t>
      </w:r>
      <w:proofErr w:type="spellEnd"/>
      <w:r w:rsidR="00254B73" w:rsidRPr="00EC1BB8">
        <w:rPr>
          <w:rFonts w:ascii="Times New Roman" w:hAnsi="Times New Roman" w:cs="Times New Roman"/>
          <w:b/>
          <w:sz w:val="28"/>
          <w:szCs w:val="28"/>
        </w:rPr>
        <w:t>)</w:t>
      </w:r>
    </w:p>
    <w:p w:rsidR="00926FD1" w:rsidRPr="00EC1BB8" w:rsidRDefault="00926FD1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3" w:rsidRPr="00EC1BB8" w:rsidRDefault="00254B73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BB8">
        <w:rPr>
          <w:rFonts w:ascii="Times New Roman" w:hAnsi="Times New Roman" w:cs="Times New Roman"/>
          <w:b/>
          <w:sz w:val="28"/>
          <w:szCs w:val="28"/>
        </w:rPr>
        <w:t>Алматинский</w:t>
      </w:r>
      <w:proofErr w:type="spellEnd"/>
      <w:r w:rsidRPr="00EC1BB8">
        <w:rPr>
          <w:rFonts w:ascii="Times New Roman" w:hAnsi="Times New Roman" w:cs="Times New Roman"/>
          <w:b/>
          <w:sz w:val="28"/>
          <w:szCs w:val="28"/>
        </w:rPr>
        <w:t xml:space="preserve"> технологический университет (Казахстан, </w:t>
      </w:r>
      <w:proofErr w:type="gramStart"/>
      <w:r w:rsidRPr="00EC1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1BB8">
        <w:rPr>
          <w:rFonts w:ascii="Times New Roman" w:hAnsi="Times New Roman" w:cs="Times New Roman"/>
          <w:b/>
          <w:sz w:val="28"/>
          <w:szCs w:val="28"/>
        </w:rPr>
        <w:t>. Алматы)</w:t>
      </w:r>
    </w:p>
    <w:p w:rsidR="00926FD1" w:rsidRPr="00EC1BB8" w:rsidRDefault="00926FD1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2C" w:rsidRPr="00EC1BB8" w:rsidRDefault="00254B73" w:rsidP="0092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 xml:space="preserve">Таджикский государственный институт культуры и искусств имени </w:t>
      </w:r>
      <w:proofErr w:type="spellStart"/>
      <w:r w:rsidRPr="00EC1BB8">
        <w:rPr>
          <w:rFonts w:ascii="Times New Roman" w:hAnsi="Times New Roman" w:cs="Times New Roman"/>
          <w:b/>
          <w:sz w:val="28"/>
          <w:szCs w:val="28"/>
        </w:rPr>
        <w:t>Мирзо</w:t>
      </w:r>
      <w:proofErr w:type="spellEnd"/>
      <w:r w:rsidRPr="00EC1BB8">
        <w:rPr>
          <w:rFonts w:ascii="Times New Roman" w:hAnsi="Times New Roman" w:cs="Times New Roman"/>
          <w:b/>
          <w:sz w:val="28"/>
          <w:szCs w:val="28"/>
        </w:rPr>
        <w:t xml:space="preserve"> Турсунзаде (Таджикистан, г. Душанбе)</w:t>
      </w:r>
    </w:p>
    <w:p w:rsidR="00926FD1" w:rsidRPr="00EC1BB8" w:rsidRDefault="00926FD1" w:rsidP="00F4184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D1" w:rsidRPr="00EC1BB8" w:rsidRDefault="00926FD1" w:rsidP="00F4184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26FD1" w:rsidRPr="00EC1BB8" w:rsidRDefault="00926FD1" w:rsidP="00926F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26FD1" w:rsidRPr="00EC1BB8" w:rsidRDefault="00926FD1" w:rsidP="00926F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П</w:t>
      </w:r>
      <w:r w:rsidR="00A131B0" w:rsidRPr="00EC1BB8">
        <w:rPr>
          <w:rFonts w:ascii="Times New Roman" w:hAnsi="Times New Roman" w:cs="Times New Roman"/>
          <w:sz w:val="28"/>
          <w:szCs w:val="28"/>
        </w:rPr>
        <w:t>риглашае</w:t>
      </w:r>
      <w:r w:rsidRPr="00EC1BB8">
        <w:rPr>
          <w:rFonts w:ascii="Times New Roman" w:hAnsi="Times New Roman" w:cs="Times New Roman"/>
          <w:sz w:val="28"/>
          <w:szCs w:val="28"/>
        </w:rPr>
        <w:t>м</w:t>
      </w:r>
      <w:r w:rsidR="00A131B0" w:rsidRPr="00EC1BB8">
        <w:rPr>
          <w:rFonts w:ascii="Times New Roman" w:hAnsi="Times New Roman" w:cs="Times New Roman"/>
          <w:sz w:val="28"/>
          <w:szCs w:val="28"/>
        </w:rPr>
        <w:t xml:space="preserve"> Вас </w:t>
      </w:r>
      <w:r w:rsidR="00E44FD9" w:rsidRPr="00EC1BB8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EC1BB8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A131B0" w:rsidRPr="00EC1BB8" w:rsidRDefault="00926FD1" w:rsidP="00926F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М</w:t>
      </w:r>
      <w:r w:rsidR="0099762C" w:rsidRPr="00EC1BB8">
        <w:rPr>
          <w:rFonts w:ascii="Times New Roman" w:hAnsi="Times New Roman" w:cs="Times New Roman"/>
          <w:sz w:val="28"/>
          <w:szCs w:val="28"/>
        </w:rPr>
        <w:t xml:space="preserve">еждународной </w:t>
      </w:r>
      <w:r w:rsidR="00254B73" w:rsidRPr="00EC1BB8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99762C" w:rsidRPr="00EC1BB8">
        <w:rPr>
          <w:rFonts w:ascii="Times New Roman" w:hAnsi="Times New Roman" w:cs="Times New Roman"/>
          <w:sz w:val="28"/>
          <w:szCs w:val="28"/>
        </w:rPr>
        <w:t>конференции</w:t>
      </w:r>
    </w:p>
    <w:p w:rsidR="00283F44" w:rsidRPr="00EC1BB8" w:rsidRDefault="00FA01BC" w:rsidP="00F41840">
      <w:pPr>
        <w:pStyle w:val="a4"/>
        <w:jc w:val="center"/>
        <w:rPr>
          <w:rFonts w:ascii="Franklin Gothic Demi" w:hAnsi="Franklin Gothic Demi" w:cs="Times New Roman"/>
          <w:b/>
          <w:color w:val="E36C0A" w:themeColor="accent6" w:themeShade="BF"/>
          <w:sz w:val="28"/>
          <w:szCs w:val="28"/>
        </w:rPr>
      </w:pPr>
      <w:r w:rsidRPr="00EC1BB8">
        <w:rPr>
          <w:rFonts w:ascii="Franklin Gothic Demi" w:hAnsi="Franklin Gothic Demi" w:cs="Times New Roman"/>
          <w:b/>
          <w:color w:val="548DD4" w:themeColor="text2" w:themeTint="99"/>
          <w:sz w:val="28"/>
          <w:szCs w:val="28"/>
        </w:rPr>
        <w:t>ИССЛЕДОВАНИЯ В СОВРЕМЕННОЙ НАУКЕ</w:t>
      </w:r>
      <w:r w:rsidRPr="00EC1BB8">
        <w:rPr>
          <w:rFonts w:ascii="Franklin Gothic Demi" w:hAnsi="Franklin Gothic Demi" w:cs="Times New Roman"/>
          <w:b/>
          <w:color w:val="31849B" w:themeColor="accent5" w:themeShade="BF"/>
          <w:sz w:val="28"/>
          <w:szCs w:val="28"/>
        </w:rPr>
        <w:t xml:space="preserve"> </w:t>
      </w:r>
    </w:p>
    <w:p w:rsidR="00A131B0" w:rsidRPr="00EC1BB8" w:rsidRDefault="00D57A7B" w:rsidP="00F41840">
      <w:pPr>
        <w:pStyle w:val="a4"/>
        <w:jc w:val="center"/>
        <w:rPr>
          <w:rFonts w:ascii="Arial Narrow" w:hAnsi="Arial Narrow" w:cs="Times New Roman"/>
          <w:b/>
          <w:color w:val="17365D" w:themeColor="text2" w:themeShade="BF"/>
          <w:sz w:val="28"/>
          <w:szCs w:val="28"/>
        </w:rPr>
      </w:pPr>
      <w:r w:rsidRPr="00EC1BB8">
        <w:rPr>
          <w:rFonts w:ascii="Arial Narrow" w:hAnsi="Arial Narrow" w:cs="Times New Roman"/>
          <w:b/>
          <w:color w:val="17365D" w:themeColor="text2" w:themeShade="BF"/>
          <w:sz w:val="28"/>
          <w:szCs w:val="28"/>
        </w:rPr>
        <w:t>30</w:t>
      </w:r>
      <w:r w:rsidR="00FA01BC" w:rsidRPr="00EC1BB8">
        <w:rPr>
          <w:rFonts w:ascii="Arial Narrow" w:hAnsi="Arial Narrow" w:cs="Times New Roman"/>
          <w:b/>
          <w:color w:val="17365D" w:themeColor="text2" w:themeShade="BF"/>
          <w:sz w:val="28"/>
          <w:szCs w:val="28"/>
        </w:rPr>
        <w:t>.0</w:t>
      </w:r>
      <w:r w:rsidRPr="00EC1BB8">
        <w:rPr>
          <w:rFonts w:ascii="Arial Narrow" w:hAnsi="Arial Narrow" w:cs="Times New Roman"/>
          <w:b/>
          <w:color w:val="17365D" w:themeColor="text2" w:themeShade="BF"/>
          <w:sz w:val="28"/>
          <w:szCs w:val="28"/>
        </w:rPr>
        <w:t>3</w:t>
      </w:r>
      <w:r w:rsidR="00FA01BC" w:rsidRPr="00EC1BB8">
        <w:rPr>
          <w:rFonts w:ascii="Arial Narrow" w:hAnsi="Arial Narrow" w:cs="Times New Roman"/>
          <w:b/>
          <w:color w:val="17365D" w:themeColor="text2" w:themeShade="BF"/>
          <w:sz w:val="28"/>
          <w:szCs w:val="28"/>
        </w:rPr>
        <w:t>.2023</w:t>
      </w:r>
    </w:p>
    <w:p w:rsidR="00A131B0" w:rsidRPr="00EC1BB8" w:rsidRDefault="00A131B0" w:rsidP="00552D47">
      <w:pPr>
        <w:pStyle w:val="a4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26FD1" w:rsidRPr="00EC1BB8" w:rsidRDefault="00552D47" w:rsidP="00552D47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C1BB8">
        <w:rPr>
          <w:rFonts w:ascii="Times New Roman" w:hAnsi="Times New Roman" w:cs="Times New Roman"/>
          <w:color w:val="0070C0"/>
          <w:sz w:val="28"/>
          <w:szCs w:val="28"/>
        </w:rPr>
        <w:t>СЕКЦИИ КОНФЕРЕНЦИИ</w:t>
      </w:r>
    </w:p>
    <w:p w:rsidR="00552D47" w:rsidRPr="00EC1BB8" w:rsidRDefault="00552D47" w:rsidP="00552D47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6"/>
        <w:tblW w:w="0" w:type="auto"/>
        <w:tblInd w:w="1945" w:type="dxa"/>
        <w:tblLook w:val="04A0"/>
      </w:tblPr>
      <w:tblGrid>
        <w:gridCol w:w="7377"/>
      </w:tblGrid>
      <w:tr w:rsidR="00552D47" w:rsidRPr="00EC1BB8" w:rsidTr="0027136D">
        <w:tc>
          <w:tcPr>
            <w:tcW w:w="7377" w:type="dxa"/>
            <w:vAlign w:val="center"/>
          </w:tcPr>
          <w:p w:rsidR="00552D47" w:rsidRPr="00EC1BB8" w:rsidRDefault="00552D47" w:rsidP="0027136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Юриспруденция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3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 технологии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4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Педагогика. Психология. Философия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5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Политология. Социология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6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Сельскохозяйственные науки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7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История. Культурология. Искусствоведение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8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Технические науки.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9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Филология. Лингвистика</w:t>
            </w:r>
          </w:p>
        </w:tc>
      </w:tr>
      <w:tr w:rsidR="00552D47" w:rsidRPr="00EC1BB8" w:rsidTr="0027136D">
        <w:tc>
          <w:tcPr>
            <w:tcW w:w="7377" w:type="dxa"/>
          </w:tcPr>
          <w:p w:rsidR="00552D47" w:rsidRPr="00EC1BB8" w:rsidRDefault="00552D47" w:rsidP="0027136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10</w:t>
            </w:r>
            <w:r w:rsidR="0027136D" w:rsidRPr="00EC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EC1BB8">
              <w:rPr>
                <w:rFonts w:ascii="Times New Roman" w:hAnsi="Times New Roman" w:cs="Times New Roman"/>
                <w:i/>
                <w:sz w:val="28"/>
                <w:szCs w:val="28"/>
              </w:rPr>
              <w:t>Междисциплинарные исследования</w:t>
            </w:r>
          </w:p>
        </w:tc>
      </w:tr>
    </w:tbl>
    <w:p w:rsidR="00926FD1" w:rsidRPr="00EC1BB8" w:rsidRDefault="0027136D" w:rsidP="0027136D">
      <w:pPr>
        <w:pStyle w:val="a4"/>
        <w:ind w:left="1843" w:right="1275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* круг обсуждаемых вопросов, персоналии участников, названия секций, а так же направления работы могут быть расширены и конкретизированы по мере поступления заявок в Оргкомитет.</w:t>
      </w:r>
    </w:p>
    <w:p w:rsidR="00926FD1" w:rsidRPr="00EC1BB8" w:rsidRDefault="00926FD1" w:rsidP="00552D47">
      <w:pPr>
        <w:pStyle w:val="a4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26FD1" w:rsidRPr="00EC1BB8" w:rsidRDefault="0027136D" w:rsidP="00552D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Оргкомитет конференции будет благодарен Вам за распространение данной информации среди научной общественности, представителей бизнеса и других заинтересованных сторон в популяризации результатов своей работы</w:t>
      </w:r>
      <w:r w:rsidR="00D94609" w:rsidRPr="00EC1BB8">
        <w:rPr>
          <w:rFonts w:ascii="Times New Roman" w:hAnsi="Times New Roman" w:cs="Times New Roman"/>
          <w:b/>
          <w:sz w:val="28"/>
          <w:szCs w:val="28"/>
        </w:rPr>
        <w:t>.</w:t>
      </w:r>
    </w:p>
    <w:p w:rsidR="00926FD1" w:rsidRPr="00EC1BB8" w:rsidRDefault="00926FD1" w:rsidP="00552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6FD1" w:rsidRPr="00EC1BB8" w:rsidRDefault="00D94609" w:rsidP="00552D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D94609" w:rsidRPr="00EC1BB8" w:rsidRDefault="00D94609" w:rsidP="00552D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Условия участия в конференции:</w:t>
      </w:r>
    </w:p>
    <w:p w:rsidR="00D94609" w:rsidRPr="00EC1BB8" w:rsidRDefault="00D94609" w:rsidP="00D9460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926FD1" w:rsidRPr="00EC1BB8" w:rsidRDefault="00D94609" w:rsidP="00D9460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Для участия необходимо:</w:t>
      </w:r>
    </w:p>
    <w:p w:rsidR="00EC1BB8" w:rsidRPr="00EC1BB8" w:rsidRDefault="00D94609" w:rsidP="00D94609">
      <w:pPr>
        <w:pStyle w:val="a4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 w:rsidRPr="00EC1BB8">
        <w:rPr>
          <w:rFonts w:ascii="Times New Roman" w:hAnsi="Times New Roman" w:cs="Times New Roman"/>
          <w:sz w:val="28"/>
          <w:szCs w:val="28"/>
        </w:rPr>
        <w:lastRenderedPageBreak/>
        <w:t xml:space="preserve">1. Заполнить заявку на участие (прил.1) и выслать е на </w:t>
      </w:r>
      <w:r w:rsidRPr="00EC1B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1BB8">
        <w:rPr>
          <w:rFonts w:ascii="Times New Roman" w:hAnsi="Times New Roman" w:cs="Times New Roman"/>
          <w:sz w:val="28"/>
          <w:szCs w:val="28"/>
        </w:rPr>
        <w:t>-</w:t>
      </w:r>
      <w:r w:rsidRPr="00EC1B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1BB8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hyperlink r:id="rId7" w:history="1">
        <w:r w:rsidR="00E94E23" w:rsidRPr="00EC1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ekaterinacnti</w:t>
        </w:r>
        <w:r w:rsidR="00E94E23" w:rsidRPr="00EC1B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94E23" w:rsidRPr="00EC1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4E23" w:rsidRPr="00EC1B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4E23" w:rsidRPr="00EC1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b/>
          <w:sz w:val="28"/>
          <w:szCs w:val="28"/>
        </w:rPr>
        <w:t>СРОК до 29 марта 2023 г.</w:t>
      </w:r>
      <w:r w:rsidRPr="00EC1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09" w:rsidRPr="00EC1BB8" w:rsidRDefault="00D94609" w:rsidP="00D94609">
      <w:pPr>
        <w:pStyle w:val="a4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 xml:space="preserve">2. Оформить статью в соответствии с требованиями и выслать на </w:t>
      </w:r>
      <w:r w:rsidRPr="00EC1B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1BB8">
        <w:rPr>
          <w:rFonts w:ascii="Times New Roman" w:hAnsi="Times New Roman" w:cs="Times New Roman"/>
          <w:sz w:val="28"/>
          <w:szCs w:val="28"/>
        </w:rPr>
        <w:t>-</w:t>
      </w:r>
      <w:r w:rsidRPr="00EC1B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b/>
          <w:sz w:val="28"/>
          <w:szCs w:val="28"/>
        </w:rPr>
        <w:t>до 29 марта 2023 г.</w:t>
      </w:r>
    </w:p>
    <w:p w:rsidR="00D94609" w:rsidRPr="00EC1BB8" w:rsidRDefault="00D94609" w:rsidP="00D94609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 xml:space="preserve">3. Участие в конференции и публикации в сборнике – </w:t>
      </w:r>
      <w:r w:rsidRPr="00EC1BB8">
        <w:rPr>
          <w:rFonts w:ascii="Times New Roman" w:hAnsi="Times New Roman" w:cs="Times New Roman"/>
          <w:b/>
          <w:sz w:val="28"/>
          <w:szCs w:val="28"/>
        </w:rPr>
        <w:t>100 рублей</w:t>
      </w:r>
      <w:r w:rsidR="007B145D" w:rsidRPr="00EC1BB8">
        <w:rPr>
          <w:rFonts w:ascii="Times New Roman" w:hAnsi="Times New Roman" w:cs="Times New Roman"/>
          <w:b/>
          <w:sz w:val="28"/>
          <w:szCs w:val="28"/>
        </w:rPr>
        <w:t xml:space="preserve"> за 1 страницу печатного текста </w:t>
      </w:r>
      <w:r w:rsidR="00272C45" w:rsidRPr="00EC1BB8">
        <w:rPr>
          <w:rFonts w:ascii="Times New Roman" w:hAnsi="Times New Roman" w:cs="Times New Roman"/>
          <w:sz w:val="28"/>
          <w:szCs w:val="28"/>
        </w:rPr>
        <w:t xml:space="preserve"> (количество страниц 3-10)  (прил.2).</w:t>
      </w:r>
    </w:p>
    <w:p w:rsidR="00E94E23" w:rsidRPr="00EC1BB8" w:rsidRDefault="00E94E23" w:rsidP="00E94E2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hAnsi="Times New Roman" w:cs="Times New Roman"/>
          <w:sz w:val="28"/>
          <w:szCs w:val="28"/>
        </w:rPr>
        <w:t xml:space="preserve">4. </w:t>
      </w:r>
      <w:r w:rsidRPr="00EC1BB8">
        <w:rPr>
          <w:rFonts w:ascii="Times New Roman" w:hAnsi="Times New Roman" w:cs="Times New Roman"/>
          <w:sz w:val="28"/>
          <w:szCs w:val="28"/>
          <w:lang w:eastAsia="ru-RU"/>
        </w:rPr>
        <w:t>Отправить отдельными файлами:</w:t>
      </w:r>
    </w:p>
    <w:p w:rsidR="00E94E23" w:rsidRPr="00EC1BB8" w:rsidRDefault="00E94E23" w:rsidP="00E94E2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EC1BB8">
        <w:rPr>
          <w:rFonts w:ascii="Times New Roman" w:hAnsi="Times New Roman" w:cs="Times New Roman"/>
          <w:sz w:val="28"/>
          <w:szCs w:val="28"/>
          <w:lang w:eastAsia="ru-RU"/>
        </w:rPr>
        <w:tab/>
        <w:t>статью, оформленную в соответствии с требованиями</w:t>
      </w:r>
      <w:r w:rsidR="00EC1BB8" w:rsidRPr="00EC1BB8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EC1BB8" w:rsidRPr="00EC1BB8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EC1B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4E23" w:rsidRPr="00EC1BB8" w:rsidRDefault="00EC1BB8" w:rsidP="00E94E2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EC1BB8">
        <w:rPr>
          <w:rFonts w:ascii="Times New Roman" w:hAnsi="Times New Roman" w:cs="Times New Roman"/>
          <w:sz w:val="28"/>
          <w:szCs w:val="28"/>
          <w:lang w:eastAsia="ru-RU"/>
        </w:rPr>
        <w:tab/>
        <w:t>заявку</w:t>
      </w:r>
      <w:r w:rsidR="00E94E23" w:rsidRPr="00EC1BB8">
        <w:rPr>
          <w:rFonts w:ascii="Times New Roman" w:hAnsi="Times New Roman" w:cs="Times New Roman"/>
          <w:sz w:val="28"/>
          <w:szCs w:val="28"/>
          <w:lang w:eastAsia="ru-RU"/>
        </w:rPr>
        <w:t>, оформленную по образцу;</w:t>
      </w:r>
    </w:p>
    <w:p w:rsidR="00E94E23" w:rsidRPr="00EC1BB8" w:rsidRDefault="00E94E23" w:rsidP="00EC1BB8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EC1BB8">
        <w:rPr>
          <w:rFonts w:ascii="Times New Roman" w:hAnsi="Times New Roman" w:cs="Times New Roman"/>
          <w:sz w:val="28"/>
          <w:szCs w:val="28"/>
          <w:lang w:eastAsia="ru-RU"/>
        </w:rPr>
        <w:tab/>
        <w:t>чек об оплате.</w:t>
      </w:r>
      <w:r w:rsidR="00EC1BB8" w:rsidRPr="00EC1BB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94E23" w:rsidRPr="00EC1BB8" w:rsidRDefault="00E94E23" w:rsidP="00E94E2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E23" w:rsidRPr="00EC1BB8" w:rsidRDefault="00E94E23" w:rsidP="00E94E23">
      <w:pPr>
        <w:spacing w:after="0" w:line="240" w:lineRule="auto"/>
        <w:ind w:firstLine="993"/>
        <w:rPr>
          <w:rFonts w:ascii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EC1BB8">
        <w:rPr>
          <w:rFonts w:ascii="Times New Roman" w:hAnsi="Times New Roman" w:cs="Times New Roman"/>
          <w:sz w:val="28"/>
          <w:szCs w:val="28"/>
          <w:lang w:eastAsia="ru-RU"/>
        </w:rPr>
        <w:t>Файлы необходимо назвать следующим образом:</w:t>
      </w:r>
      <w:r w:rsidRPr="00EC1BB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C1BB8">
        <w:rPr>
          <w:rFonts w:ascii="Times New Roman" w:hAnsi="Times New Roman" w:cs="Times New Roman"/>
          <w:b/>
          <w:i/>
          <w:color w:val="212121"/>
          <w:sz w:val="28"/>
          <w:szCs w:val="28"/>
          <w:lang w:eastAsia="ru-RU"/>
        </w:rPr>
        <w:t>Фамилия автора, Название файла</w:t>
      </w:r>
    </w:p>
    <w:p w:rsidR="00E94E23" w:rsidRPr="00EC1BB8" w:rsidRDefault="00E94E23" w:rsidP="00E94E23">
      <w:pPr>
        <w:spacing w:after="0" w:line="240" w:lineRule="auto"/>
        <w:ind w:firstLine="99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C1BB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Иванов, Заявка</w:t>
      </w:r>
      <w:r w:rsidR="00EC1BB8" w:rsidRPr="00EC1BB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; </w:t>
      </w:r>
      <w:r w:rsidRPr="00EC1BB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Иванов, Статья</w:t>
      </w:r>
      <w:r w:rsidR="00EC1BB8" w:rsidRPr="00EC1BB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; </w:t>
      </w:r>
      <w:r w:rsidRPr="00EC1BB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Иванов, Чек</w:t>
      </w:r>
    </w:p>
    <w:p w:rsidR="00E94E23" w:rsidRPr="00EC1BB8" w:rsidRDefault="00E94E23" w:rsidP="00E94E2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теме письма укажите:</w:t>
      </w:r>
      <w:r w:rsidRPr="00EC1BB8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 в современной науке</w:t>
      </w:r>
      <w:r w:rsidRPr="00EC1BB8">
        <w:rPr>
          <w:rFonts w:ascii="Times New Roman" w:hAnsi="Times New Roman" w:cs="Times New Roman"/>
          <w:sz w:val="28"/>
          <w:szCs w:val="28"/>
        </w:rPr>
        <w:t>.</w:t>
      </w:r>
    </w:p>
    <w:p w:rsidR="00E94E23" w:rsidRPr="00EC1BB8" w:rsidRDefault="00E94E23" w:rsidP="00E94E2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D94609" w:rsidRPr="00EC1BB8" w:rsidRDefault="00D94609" w:rsidP="005A61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Pr="00EC1BB8">
        <w:rPr>
          <w:rFonts w:ascii="Times New Roman" w:hAnsi="Times New Roman" w:cs="Times New Roman"/>
          <w:b/>
          <w:i/>
          <w:sz w:val="28"/>
          <w:szCs w:val="28"/>
        </w:rPr>
        <w:t xml:space="preserve">всем </w:t>
      </w:r>
      <w:r w:rsidR="005A61FC" w:rsidRPr="00EC1BB8">
        <w:rPr>
          <w:rFonts w:ascii="Times New Roman" w:hAnsi="Times New Roman" w:cs="Times New Roman"/>
          <w:b/>
          <w:i/>
          <w:sz w:val="28"/>
          <w:szCs w:val="28"/>
        </w:rPr>
        <w:t>участникам</w:t>
      </w:r>
      <w:r w:rsidRPr="00EC1BB8">
        <w:rPr>
          <w:rFonts w:ascii="Times New Roman" w:hAnsi="Times New Roman" w:cs="Times New Roman"/>
          <w:sz w:val="28"/>
          <w:szCs w:val="28"/>
        </w:rPr>
        <w:t xml:space="preserve">  будут разосланы электронные сертификаты </w:t>
      </w:r>
      <w:r w:rsidR="005A61FC" w:rsidRPr="00EC1BB8">
        <w:rPr>
          <w:rFonts w:ascii="Times New Roman" w:hAnsi="Times New Roman" w:cs="Times New Roman"/>
          <w:sz w:val="28"/>
          <w:szCs w:val="28"/>
        </w:rPr>
        <w:t>участника.</w:t>
      </w:r>
    </w:p>
    <w:p w:rsidR="005A61FC" w:rsidRPr="00EC1BB8" w:rsidRDefault="005A61FC" w:rsidP="005A61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6FD1" w:rsidRPr="00EC1BB8" w:rsidRDefault="005A61FC" w:rsidP="005A61F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BB8">
        <w:rPr>
          <w:rFonts w:ascii="Times New Roman" w:hAnsi="Times New Roman" w:cs="Times New Roman"/>
          <w:i/>
          <w:sz w:val="28"/>
          <w:szCs w:val="28"/>
        </w:rPr>
        <w:t xml:space="preserve">Предоставление документов ив оргкомитет </w:t>
      </w:r>
      <w:r w:rsidRPr="00EC1BB8">
        <w:rPr>
          <w:rFonts w:ascii="Times New Roman" w:hAnsi="Times New Roman" w:cs="Times New Roman"/>
          <w:b/>
          <w:i/>
          <w:sz w:val="28"/>
          <w:szCs w:val="28"/>
        </w:rPr>
        <w:t>строго</w:t>
      </w:r>
      <w:r w:rsidRPr="00EC1BB8">
        <w:rPr>
          <w:rFonts w:ascii="Times New Roman" w:hAnsi="Times New Roman" w:cs="Times New Roman"/>
          <w:i/>
          <w:sz w:val="28"/>
          <w:szCs w:val="28"/>
        </w:rPr>
        <w:t xml:space="preserve"> электронной почте.</w:t>
      </w:r>
    </w:p>
    <w:p w:rsidR="00926FD1" w:rsidRPr="00EC1BB8" w:rsidRDefault="00926FD1" w:rsidP="00552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6FD1" w:rsidRPr="00EC1BB8" w:rsidRDefault="005A61FC" w:rsidP="005A61F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5A61FC" w:rsidRPr="00EC1BB8" w:rsidRDefault="005A61FC" w:rsidP="005A61F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Мария Владимировна, тел. 8-861-212-64-60</w:t>
      </w:r>
    </w:p>
    <w:p w:rsidR="005A61FC" w:rsidRPr="00EC1BB8" w:rsidRDefault="005A61FC" w:rsidP="005A61FC">
      <w:pPr>
        <w:pStyle w:val="a4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EC1BB8">
        <w:rPr>
          <w:rFonts w:ascii="Times New Roman" w:hAnsi="Times New Roman" w:cs="Times New Roman"/>
          <w:sz w:val="28"/>
          <w:szCs w:val="28"/>
        </w:rPr>
        <w:t>Елена Александровна, тел. 8-861-212-61-20</w:t>
      </w:r>
    </w:p>
    <w:p w:rsidR="00E94E23" w:rsidRPr="00EC1BB8" w:rsidRDefault="005A61FC" w:rsidP="005A61FC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BB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C1BB8">
        <w:rPr>
          <w:rFonts w:ascii="Times New Roman" w:hAnsi="Times New Roman" w:cs="Times New Roman"/>
          <w:b/>
          <w:sz w:val="28"/>
          <w:szCs w:val="28"/>
        </w:rPr>
        <w:t>-</w:t>
      </w:r>
      <w:r w:rsidRPr="00EC1BB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EC1BB8">
        <w:rPr>
          <w:rFonts w:ascii="Times New Roman" w:hAnsi="Times New Roman" w:cs="Times New Roman"/>
          <w:b/>
          <w:sz w:val="28"/>
          <w:szCs w:val="28"/>
        </w:rPr>
        <w:t>:</w:t>
      </w:r>
      <w:r w:rsidR="00E94E23" w:rsidRPr="00EC1B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94E23" w:rsidRPr="00EC1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ekaterinacnti</w:t>
        </w:r>
        <w:r w:rsidR="00E94E23" w:rsidRPr="00EC1B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94E23" w:rsidRPr="00EC1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94E23" w:rsidRPr="00EC1B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94E23" w:rsidRPr="00EC1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26FD1" w:rsidRPr="00EC1BB8" w:rsidRDefault="00926FD1" w:rsidP="00552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6FD1" w:rsidRPr="00EC1BB8" w:rsidRDefault="005A61FC" w:rsidP="00552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ТРЕБОВАНИЯ К ОФОРМЛЕНИЮ МАТЕРИАЛОВ</w:t>
      </w:r>
    </w:p>
    <w:p w:rsidR="005A61FC" w:rsidRPr="00EC1BB8" w:rsidRDefault="005A61FC" w:rsidP="005A61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 xml:space="preserve">Имя файла: </w:t>
      </w:r>
      <w:r w:rsidRPr="00EC1BB8">
        <w:rPr>
          <w:rFonts w:ascii="Times New Roman" w:hAnsi="Times New Roman" w:cs="Times New Roman"/>
          <w:sz w:val="28"/>
          <w:szCs w:val="28"/>
        </w:rPr>
        <w:t>Фамилия И.О., кириллицей статья.</w:t>
      </w:r>
      <w:proofErr w:type="spellStart"/>
      <w:r w:rsidRPr="00EC1BB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5A61FC" w:rsidRPr="00EC1BB8" w:rsidRDefault="005A61FC" w:rsidP="005A61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Поля:</w:t>
      </w:r>
      <w:r w:rsidR="008E3F17" w:rsidRPr="00EC1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sz w:val="28"/>
          <w:szCs w:val="28"/>
        </w:rPr>
        <w:t>2.0 см все поля</w:t>
      </w:r>
    </w:p>
    <w:p w:rsidR="005A61FC" w:rsidRPr="00EC1BB8" w:rsidRDefault="005A61FC" w:rsidP="005A61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Размер бумаги:</w:t>
      </w:r>
      <w:r w:rsidR="00FB6B37" w:rsidRPr="00EC1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B37" w:rsidRPr="00EC1BB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B6B37" w:rsidRPr="00EC1BB8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5A61FC" w:rsidRPr="00EC1BB8" w:rsidRDefault="005A61FC" w:rsidP="005A61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Редактор:</w:t>
      </w:r>
      <w:r w:rsidR="00FB6B37" w:rsidRPr="00EC1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B37" w:rsidRPr="00EC1B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B6B37"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="00FB6B37" w:rsidRPr="00EC1BB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B6B37" w:rsidRPr="00EC1BB8">
        <w:rPr>
          <w:rFonts w:ascii="Times New Roman" w:hAnsi="Times New Roman" w:cs="Times New Roman"/>
          <w:sz w:val="28"/>
          <w:szCs w:val="28"/>
        </w:rPr>
        <w:t xml:space="preserve"> 2003-2010 для </w:t>
      </w:r>
      <w:r w:rsidR="00FB6B37" w:rsidRPr="00EC1BB8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5A61FC" w:rsidRPr="00EC1BB8" w:rsidRDefault="005A61FC" w:rsidP="005A61F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Шрифт</w:t>
      </w:r>
      <w:r w:rsidRPr="00EC1BB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FB6B37" w:rsidRPr="00EC1B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B6B37" w:rsidRPr="00EC1BB8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FB6B37" w:rsidRPr="00EC1BB8" w:rsidRDefault="00FB6B37" w:rsidP="005A61FC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Интервал</w:t>
      </w:r>
      <w:r w:rsidRPr="00EC1B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Pr="00EC1BB8"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Pr="00EC1B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E3F17" w:rsidRPr="00EC1BB8" w:rsidRDefault="008E3F17" w:rsidP="005A61F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Абзацный отступ:</w:t>
      </w: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1,25 мм. </w:t>
      </w:r>
    </w:p>
    <w:p w:rsidR="008E3F17" w:rsidRPr="00EC1BB8" w:rsidRDefault="008E3F17" w:rsidP="005A61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C1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Выравнивание текста:</w:t>
      </w: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 страницы</w:t>
      </w:r>
      <w:r w:rsidRPr="00EC1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61FC" w:rsidRPr="00EC1BB8" w:rsidRDefault="005A61FC" w:rsidP="005A61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C1BB8">
        <w:rPr>
          <w:rFonts w:ascii="Times New Roman" w:hAnsi="Times New Roman" w:cs="Times New Roman"/>
          <w:b/>
          <w:i/>
          <w:sz w:val="28"/>
          <w:szCs w:val="28"/>
        </w:rPr>
        <w:t>Объем:</w:t>
      </w:r>
      <w:r w:rsidR="00FB6B37" w:rsidRPr="00EC1BB8">
        <w:rPr>
          <w:rFonts w:ascii="Times New Roman" w:hAnsi="Times New Roman" w:cs="Times New Roman"/>
          <w:sz w:val="28"/>
          <w:szCs w:val="28"/>
        </w:rPr>
        <w:t xml:space="preserve"> 3-10 страниц</w:t>
      </w:r>
    </w:p>
    <w:p w:rsidR="005A61FC" w:rsidRPr="00EC1BB8" w:rsidRDefault="005A61FC" w:rsidP="005A61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Количество соавторов – не более трех.</w:t>
      </w:r>
    </w:p>
    <w:p w:rsidR="00FB6B37" w:rsidRPr="00EC1BB8" w:rsidRDefault="00FB6B37" w:rsidP="00FB6B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3F17" w:rsidRPr="00EC1BB8" w:rsidRDefault="008E3F17" w:rsidP="008E3F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 инициалы автора (или авторов)/должность/учебное заведение/город должны быть напечатаны в правом углу строчными буквами курсивом.  </w:t>
      </w:r>
    </w:p>
    <w:p w:rsidR="008E3F17" w:rsidRPr="00EC1BB8" w:rsidRDefault="008E3F17" w:rsidP="008E3F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  интервал –  название статьи прописными буквами полужирным шрифтом  (выравнивание по центру). </w:t>
      </w:r>
    </w:p>
    <w:p w:rsidR="008E3F17" w:rsidRPr="00EC1BB8" w:rsidRDefault="008E3F17" w:rsidP="008E3F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 интервал следуют аннотация/ключевые слова - 12 размер/курсив.</w:t>
      </w:r>
    </w:p>
    <w:p w:rsidR="008E3F17" w:rsidRPr="00EC1BB8" w:rsidRDefault="008E3F17" w:rsidP="008E3F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через отступ в 1 интервал следует текст. </w:t>
      </w:r>
    </w:p>
    <w:p w:rsidR="008E3F17" w:rsidRPr="00EC1BB8" w:rsidRDefault="008E3F17" w:rsidP="008E3F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допускаются рисунки и таблицы. Размер текста на рисунках и в таблицах 12 пт. Подрисуночные надписи и названия рисунков выполняются шрифтом «</w:t>
      </w:r>
      <w:proofErr w:type="spellStart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Cyr</w:t>
      </w:r>
      <w:proofErr w:type="spellEnd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12 </w:t>
      </w:r>
      <w:proofErr w:type="spellStart"/>
      <w:proofErr w:type="gramStart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E3F17" w:rsidRPr="00EC1BB8" w:rsidRDefault="008E3F17" w:rsidP="008E3F1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литературы приводятся только в конце статьи и обозначаются как  </w:t>
      </w:r>
      <w:r w:rsidRPr="00EC1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E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одном интервале от текста), далее размещаются литературные источники в их полной библиографической записи, пронумерованные арабскими цифрами с точкой. В тексте статьи ссылки на литературу заключаются в квадратные скобки. Нумерация ручная (не автоматическая).</w:t>
      </w:r>
    </w:p>
    <w:p w:rsidR="008E3F17" w:rsidRPr="00EC1BB8" w:rsidRDefault="00FB6B37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Уплотнение (разрежение) интервала текста и межстрочного интервала не допускается.</w:t>
      </w:r>
      <w:r w:rsidR="007B145D"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b/>
          <w:sz w:val="28"/>
          <w:szCs w:val="28"/>
        </w:rPr>
        <w:t xml:space="preserve">Нумерация страниц, разрывы страниц не используются. </w:t>
      </w:r>
    </w:p>
    <w:p w:rsidR="00FB6B37" w:rsidRPr="00EC1BB8" w:rsidRDefault="00FB6B37" w:rsidP="00FB6B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Статьи представляются в виде не архивированного файла формата «*.</w:t>
      </w:r>
      <w:proofErr w:type="spellStart"/>
      <w:r w:rsidRPr="00EC1BB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C1BB8">
        <w:rPr>
          <w:rFonts w:ascii="Times New Roman" w:hAnsi="Times New Roman" w:cs="Times New Roman"/>
          <w:sz w:val="28"/>
          <w:szCs w:val="28"/>
        </w:rPr>
        <w:t>», где название файла – «</w:t>
      </w:r>
      <w:r w:rsidRPr="00EC1BB8">
        <w:rPr>
          <w:rFonts w:ascii="Times New Roman" w:hAnsi="Times New Roman" w:cs="Times New Roman"/>
          <w:b/>
          <w:sz w:val="28"/>
          <w:szCs w:val="28"/>
        </w:rPr>
        <w:t>Фамилия ИО</w:t>
      </w:r>
      <w:r w:rsidR="00A86DED" w:rsidRPr="00EC1BB8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  <w:r w:rsidRPr="00EC1BB8">
        <w:rPr>
          <w:rFonts w:ascii="Times New Roman" w:hAnsi="Times New Roman" w:cs="Times New Roman"/>
          <w:b/>
          <w:sz w:val="28"/>
          <w:szCs w:val="28"/>
        </w:rPr>
        <w:t>.docx</w:t>
      </w:r>
      <w:r w:rsidRPr="00EC1BB8">
        <w:rPr>
          <w:rFonts w:ascii="Times New Roman" w:hAnsi="Times New Roman" w:cs="Times New Roman"/>
          <w:sz w:val="28"/>
          <w:szCs w:val="28"/>
        </w:rPr>
        <w:t>».</w:t>
      </w:r>
    </w:p>
    <w:p w:rsidR="00FB6B37" w:rsidRPr="00EC1BB8" w:rsidRDefault="00FB6B37" w:rsidP="00FB6B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>Статьи, оформленные с нарушениями требований,</w:t>
      </w:r>
      <w:r w:rsidR="00055964"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sz w:val="28"/>
          <w:szCs w:val="28"/>
        </w:rPr>
        <w:t>оргкомитетом не принимаются.</w:t>
      </w:r>
    </w:p>
    <w:p w:rsidR="00FB6B37" w:rsidRDefault="00FB6B37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</w:t>
      </w:r>
      <w:r w:rsidRPr="00EC1BB8">
        <w:rPr>
          <w:rFonts w:ascii="Times New Roman" w:hAnsi="Times New Roman" w:cs="Times New Roman"/>
          <w:b/>
          <w:sz w:val="28"/>
          <w:szCs w:val="28"/>
        </w:rPr>
        <w:t>сборник трудов</w:t>
      </w:r>
      <w:r w:rsidRPr="00EC1BB8">
        <w:rPr>
          <w:rFonts w:ascii="Times New Roman" w:hAnsi="Times New Roman" w:cs="Times New Roman"/>
          <w:sz w:val="28"/>
          <w:szCs w:val="28"/>
        </w:rPr>
        <w:t>, которому будут присвоены</w:t>
      </w:r>
      <w:r w:rsidR="00055964"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sz w:val="28"/>
          <w:szCs w:val="28"/>
        </w:rPr>
        <w:t>соответствующие библиотечные индексы УДК, ББ</w:t>
      </w:r>
      <w:proofErr w:type="gramStart"/>
      <w:r w:rsidRPr="00EC1BB8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C1BB8">
        <w:rPr>
          <w:rFonts w:ascii="Times New Roman" w:hAnsi="Times New Roman" w:cs="Times New Roman"/>
          <w:sz w:val="28"/>
          <w:szCs w:val="28"/>
        </w:rPr>
        <w:t xml:space="preserve"> и международный стандартный</w:t>
      </w:r>
      <w:r w:rsidR="00055964" w:rsidRPr="00EC1BB8">
        <w:rPr>
          <w:rFonts w:ascii="Times New Roman" w:hAnsi="Times New Roman" w:cs="Times New Roman"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sz w:val="28"/>
          <w:szCs w:val="28"/>
        </w:rPr>
        <w:t xml:space="preserve">книжный номер (ISBN). </w:t>
      </w:r>
      <w:r w:rsidRPr="00EC1BB8">
        <w:rPr>
          <w:rFonts w:ascii="Times New Roman" w:hAnsi="Times New Roman" w:cs="Times New Roman"/>
          <w:b/>
          <w:sz w:val="28"/>
          <w:szCs w:val="28"/>
        </w:rPr>
        <w:t>Сборник трудов конференции будет размещён в научной</w:t>
      </w:r>
      <w:r w:rsidR="00055964" w:rsidRPr="00EC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b/>
          <w:sz w:val="28"/>
          <w:szCs w:val="28"/>
        </w:rPr>
        <w:t xml:space="preserve">электронной библиотеке elibrary.ru и зарегистрирован в </w:t>
      </w:r>
      <w:proofErr w:type="spellStart"/>
      <w:r w:rsidRPr="00EC1BB8">
        <w:rPr>
          <w:rFonts w:ascii="Times New Roman" w:hAnsi="Times New Roman" w:cs="Times New Roman"/>
          <w:b/>
          <w:sz w:val="28"/>
          <w:szCs w:val="28"/>
        </w:rPr>
        <w:t>наукометрической</w:t>
      </w:r>
      <w:proofErr w:type="spellEnd"/>
      <w:r w:rsidRPr="00EC1BB8">
        <w:rPr>
          <w:rFonts w:ascii="Times New Roman" w:hAnsi="Times New Roman" w:cs="Times New Roman"/>
          <w:b/>
          <w:sz w:val="28"/>
          <w:szCs w:val="28"/>
        </w:rPr>
        <w:t xml:space="preserve"> базе</w:t>
      </w:r>
      <w:r w:rsidR="00055964" w:rsidRPr="00EC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BB8">
        <w:rPr>
          <w:rFonts w:ascii="Times New Roman" w:hAnsi="Times New Roman" w:cs="Times New Roman"/>
          <w:b/>
          <w:sz w:val="28"/>
          <w:szCs w:val="28"/>
        </w:rPr>
        <w:t>РИНЦ (Российский индекс научного цитирования) в виде метаданных.</w:t>
      </w: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B8" w:rsidRPr="00EC1BB8" w:rsidRDefault="00EC1BB8" w:rsidP="00FB6B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B0" w:rsidRPr="00EC1BB8" w:rsidRDefault="00A131B0" w:rsidP="00A131B0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C1BB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</w:t>
      </w:r>
    </w:p>
    <w:p w:rsidR="00A131B0" w:rsidRDefault="000F0734" w:rsidP="00A131B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  <w:r w:rsidRPr="000F0734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3.35pt;margin-top:2.35pt;width:573.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3UNQIAAC4EAAAOAAAAZHJzL2Uyb0RvYy54bWysU0tu2zAQ3RfoHQjua0n+NLZgOUiduiiQ&#10;foC0B6ApSiJKcViStuReJqfoqkDP4CN1SDmOke6KakFwNMPHmfcel9d9q8heWCdBFzQbpZQIzaGU&#10;ui7o1y+bV3NKnGe6ZAq0KOhBOHq9evli2ZlcjKEBVQpLEES7vDMFbbw3eZI43oiWuREYoTFZgW2Z&#10;x9DWSWlZh+itSsZp+jrpwJbGAhfO4d/bIUlXEb+qBPefqsoJT1RBsTcfVxvXbViT1ZLltWWmkfzU&#10;BvuHLlomNV56hrplnpGdlX9BtZJbcFD5EYc2gaqSXMQZcJosfTbNfcOMiLMgOc6caXL/D5Z/3H+2&#10;RJYFnVCiWYsSHR+Ov4+/jj/JJLDTGZdj0b3BMt+/gR5VjpM6cwf8myMa1g3TtbixFrpGsBK7y8LJ&#10;5OLogOMCyLb7ACVew3YeIlBf2TZQh2QQREeVDmdlRO8Jx59X4/lkkmKLHHPTbJGlUbqE5Y+njXX+&#10;nYCWhE1BLSof0dn+zvnQDcsfS8JlDpQsN1KpGNh6u1aW7Bm6ZBO/OMCzMqVJV9DFbDyLyBrC+Wig&#10;Vnp0sZJtQedp+AZfBTbe6jKWeCbVsMdOlD7RExgZuPH9to86RO4CdVsoD8iXhcG0+Mhw04D9QUmH&#10;hi2o+75jVlCi3mvkfJFNp8HhMZjOrsYY2MvM9jLDNEeognpKhu3aD69iZ6ysG7xpUFnDDepUyUjh&#10;U1en9tGUkdnTAwquv4xj1dMzX/0BAAD//wMAUEsDBBQABgAIAAAAIQC8Pct03gAAAAkBAAAPAAAA&#10;ZHJzL2Rvd25yZXYueG1sTI/BTsMwEETvSPyDtUhcUGsXQgwhTgVIRVxb+gGbZJtExOsodpv073FP&#10;5TRazWjmbb6ebS9ONPrOsYHVUoEgrlzdcWNg/7NZvIDwAbnG3jEZOJOHdXF7k2NWu4m3dNqFRsQS&#10;9hkaaEMYMil91ZJFv3QDcfQObrQY4jk2sh5xiuW2l49KpdJix3GhxYE+W6p+d0dr4PA9PTy/TuVX&#10;2Ottkn5gp0t3Nub+bn5/AxFoDtcwXPAjOhSRqXRHrr3oDSySVMeogSTKxV8p9QSiNKCVBlnk8v8H&#10;xR8AAAD//wMAUEsBAi0AFAAGAAgAAAAhALaDOJL+AAAA4QEAABMAAAAAAAAAAAAAAAAAAAAAAFtD&#10;b250ZW50X1R5cGVzXS54bWxQSwECLQAUAAYACAAAACEAOP0h/9YAAACUAQAACwAAAAAAAAAAAAAA&#10;AAAvAQAAX3JlbHMvLnJlbHNQSwECLQAUAAYACAAAACEA4jUN1DUCAAAuBAAADgAAAAAAAAAAAAAA&#10;AAAuAgAAZHJzL2Uyb0RvYy54bWxQSwECLQAUAAYACAAAACEAvD3LdN4AAAAJAQAADwAAAAAAAAAA&#10;AAAAAACPBAAAZHJzL2Rvd25yZXYueG1sUEsFBgAAAAAEAAQA8wAAAJoFAAAAAA==&#10;" stroked="f">
            <v:textbox>
              <w:txbxContent>
                <w:p w:rsidR="00A131B0" w:rsidRDefault="00A131B0" w:rsidP="007B1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32"/>
                    </w:rPr>
                    <w:t>ПРИМЕР ОФОРМЛЕНИЯ СТАТЬИ:</w:t>
                  </w:r>
                </w:p>
                <w:p w:rsidR="00A131B0" w:rsidRPr="00C7520A" w:rsidRDefault="00C7520A" w:rsidP="007B14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Times</w:t>
                  </w:r>
                  <w:r w:rsidRPr="00E94E23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Pr="00C7520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31B0">
                    <w:rPr>
                      <w:rFonts w:ascii="Times New Roman" w:hAnsi="Times New Roman" w:cs="Times New Roman"/>
                      <w:lang w:val="en-US"/>
                    </w:rPr>
                    <w:t>New</w:t>
                  </w:r>
                  <w:proofErr w:type="gramEnd"/>
                  <w:r w:rsidRPr="00C7520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31B0">
                    <w:rPr>
                      <w:rFonts w:ascii="Times New Roman" w:hAnsi="Times New Roman" w:cs="Times New Roman"/>
                      <w:lang w:val="en-US"/>
                    </w:rPr>
                    <w:t>Roman</w:t>
                  </w:r>
                </w:p>
              </w:txbxContent>
            </v:textbox>
          </v:shape>
        </w:pict>
      </w:r>
    </w:p>
    <w:p w:rsidR="00A131B0" w:rsidRDefault="00A131B0" w:rsidP="00A131B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131B0" w:rsidRDefault="00A131B0" w:rsidP="00A131B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131B0" w:rsidRDefault="00A131B0" w:rsidP="008E3F1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Иванов Н.Н.</w:t>
      </w:r>
    </w:p>
    <w:p w:rsidR="00A131B0" w:rsidRDefault="00A131B0" w:rsidP="008E3F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</w:p>
    <w:p w:rsidR="00A131B0" w:rsidRDefault="00A131B0" w:rsidP="008E3F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Петров А.И.</w:t>
      </w:r>
    </w:p>
    <w:p w:rsidR="00A131B0" w:rsidRDefault="00A131B0" w:rsidP="008E3F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к.э.н., доцент</w:t>
      </w:r>
    </w:p>
    <w:p w:rsidR="00A131B0" w:rsidRDefault="00A131B0" w:rsidP="008E3F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Кубанский государственный аграрный университет имени И.Т. Трубилина</w:t>
      </w:r>
    </w:p>
    <w:p w:rsidR="00A131B0" w:rsidRDefault="00A131B0" w:rsidP="008E3F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Краснодар</w:t>
      </w:r>
      <w:r w:rsidR="00B301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shd w:val="clear" w:color="auto" w:fill="FFFFFF"/>
        </w:rPr>
        <w:t>(14)</w:t>
      </w:r>
    </w:p>
    <w:p w:rsidR="008E3F17" w:rsidRDefault="008E3F17" w:rsidP="008E3F17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</w:p>
    <w:p w:rsidR="008E3F17" w:rsidRDefault="008E3F17" w:rsidP="008E3F17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0070C0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НАИМЕНОВАНИЕ СТАТЬИ</w:t>
      </w:r>
      <w:r>
        <w:rPr>
          <w:rFonts w:ascii="Times New Roman" w:eastAsia="Calibri" w:hAnsi="Times New Roman" w:cs="Times New Roman"/>
          <w:i/>
          <w:color w:val="0070C0"/>
          <w:sz w:val="28"/>
          <w:szCs w:val="32"/>
        </w:rPr>
        <w:t>(14)</w:t>
      </w:r>
    </w:p>
    <w:p w:rsidR="00A131B0" w:rsidRDefault="00A131B0" w:rsidP="008E3F17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</w:p>
    <w:p w:rsidR="00A131B0" w:rsidRDefault="00A131B0" w:rsidP="00A131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Аннотация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color w:val="E36C0A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color w:val="E36C0A"/>
          <w:sz w:val="24"/>
          <w:szCs w:val="24"/>
        </w:rPr>
        <w:t>ставим точку)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статье исследуются проблемы формирования инвестиционной политики региона и предлагаются пути решения этих проблем, исследуется понятие инвестиционной политики.</w:t>
      </w:r>
    </w:p>
    <w:p w:rsidR="00A131B0" w:rsidRDefault="00A131B0" w:rsidP="00A131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E36C0A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инвестиционная политика региона, инвестиционный климат, проблемы управления инвестиционной деятельностью </w:t>
      </w:r>
      <w:r>
        <w:rPr>
          <w:rFonts w:ascii="Times New Roman" w:eastAsia="Calibri" w:hAnsi="Times New Roman" w:cs="Times New Roman"/>
          <w:i/>
          <w:color w:val="E36C0A"/>
          <w:sz w:val="24"/>
          <w:szCs w:val="24"/>
        </w:rPr>
        <w:t>(точку не ставим)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(12)</w:t>
      </w:r>
    </w:p>
    <w:p w:rsidR="00A131B0" w:rsidRDefault="00A131B0" w:rsidP="00A131B0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</w:p>
    <w:p w:rsidR="00A131B0" w:rsidRDefault="00A131B0" w:rsidP="00A131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…Текст статьи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современных условиях развитие региональной экономики связано с формированием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привлечения инвестиций, деятельностью по созданию привлекательного инвестиционного климата 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>(14)</w:t>
      </w:r>
    </w:p>
    <w:p w:rsidR="00A131B0" w:rsidRDefault="00A131B0" w:rsidP="00A131B0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</w:p>
    <w:p w:rsidR="00A131B0" w:rsidRDefault="00A131B0" w:rsidP="00A131B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E36C0A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eastAsia="Calibri" w:hAnsi="Times New Roman" w:cs="Times New Roman"/>
          <w:i/>
          <w:color w:val="E36C0A"/>
          <w:sz w:val="24"/>
          <w:szCs w:val="24"/>
        </w:rPr>
        <w:t>(абзац не ставим)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(12)</w:t>
      </w:r>
    </w:p>
    <w:p w:rsidR="00A131B0" w:rsidRDefault="00A131B0" w:rsidP="00A131B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Инвестиционный потенциал российских регионов в 2015 году. // РА Эксперт. / Электронный ресурс /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raexpert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</w:hyperlink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rankingtable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region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/2015/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>
        <w:rPr>
          <w:rFonts w:ascii="Times New Roman" w:eastAsia="Calibri" w:hAnsi="Times New Roman" w:cs="Times New Roman"/>
          <w:sz w:val="24"/>
          <w:szCs w:val="24"/>
        </w:rPr>
        <w:t>03/ (дата обращения 03.10.2016).</w:t>
      </w:r>
    </w:p>
    <w:p w:rsidR="00A131B0" w:rsidRDefault="00A131B0" w:rsidP="00A131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Кизим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Бекирова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С.З.,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Саввиди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С.М. Зарубежные инвестиции в РФ: проблемы, перспективы и способы привлечения. // Экономика устойчивого развития, 2015. – № 3(23). – С. 222 – 235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(12)</w:t>
      </w:r>
    </w:p>
    <w:p w:rsidR="00E9046D" w:rsidRDefault="00E9046D" w:rsidP="00A131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E9046D" w:rsidRDefault="00E9046D" w:rsidP="00A131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E9046D" w:rsidRDefault="00E9046D" w:rsidP="00A131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sectPr w:rsidR="00E9046D" w:rsidSect="00E9046D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765"/>
    <w:multiLevelType w:val="hybridMultilevel"/>
    <w:tmpl w:val="97F400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571EFE"/>
    <w:multiLevelType w:val="hybridMultilevel"/>
    <w:tmpl w:val="57782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C032B4"/>
    <w:multiLevelType w:val="hybridMultilevel"/>
    <w:tmpl w:val="7C82EA4A"/>
    <w:lvl w:ilvl="0" w:tplc="8704076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3FB6"/>
    <w:multiLevelType w:val="hybridMultilevel"/>
    <w:tmpl w:val="907A3D2A"/>
    <w:lvl w:ilvl="0" w:tplc="E3F01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1B0"/>
    <w:rsid w:val="00042663"/>
    <w:rsid w:val="00055964"/>
    <w:rsid w:val="00087441"/>
    <w:rsid w:val="000F0734"/>
    <w:rsid w:val="001D0960"/>
    <w:rsid w:val="00254B73"/>
    <w:rsid w:val="0027136D"/>
    <w:rsid w:val="00272C45"/>
    <w:rsid w:val="00283F44"/>
    <w:rsid w:val="00364C4E"/>
    <w:rsid w:val="00487BFB"/>
    <w:rsid w:val="00552D47"/>
    <w:rsid w:val="005A61FC"/>
    <w:rsid w:val="00631C92"/>
    <w:rsid w:val="006F19EE"/>
    <w:rsid w:val="00787381"/>
    <w:rsid w:val="007B145D"/>
    <w:rsid w:val="00883B90"/>
    <w:rsid w:val="008E3F17"/>
    <w:rsid w:val="00926FD1"/>
    <w:rsid w:val="0099762C"/>
    <w:rsid w:val="00A131B0"/>
    <w:rsid w:val="00A86DED"/>
    <w:rsid w:val="00AC29F0"/>
    <w:rsid w:val="00B30176"/>
    <w:rsid w:val="00B96087"/>
    <w:rsid w:val="00BA2FC7"/>
    <w:rsid w:val="00BF718A"/>
    <w:rsid w:val="00C7520A"/>
    <w:rsid w:val="00D57A7B"/>
    <w:rsid w:val="00D94609"/>
    <w:rsid w:val="00DA4CDC"/>
    <w:rsid w:val="00E44FD9"/>
    <w:rsid w:val="00E9046D"/>
    <w:rsid w:val="00E94E23"/>
    <w:rsid w:val="00EC1BB8"/>
    <w:rsid w:val="00F41840"/>
    <w:rsid w:val="00FA01BC"/>
    <w:rsid w:val="00FB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B0"/>
    <w:rPr>
      <w:color w:val="0000FF" w:themeColor="hyperlink"/>
      <w:u w:val="single"/>
    </w:rPr>
  </w:style>
  <w:style w:type="paragraph" w:styleId="a4">
    <w:name w:val="No Spacing"/>
    <w:uiPriority w:val="1"/>
    <w:qFormat/>
    <w:rsid w:val="00A131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31B0"/>
    <w:pPr>
      <w:ind w:left="720"/>
      <w:contextualSpacing/>
    </w:pPr>
  </w:style>
  <w:style w:type="table" w:styleId="a6">
    <w:name w:val="Table Grid"/>
    <w:basedOn w:val="a1"/>
    <w:uiPriority w:val="59"/>
    <w:rsid w:val="00A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B0"/>
    <w:rPr>
      <w:color w:val="0000FF" w:themeColor="hyperlink"/>
      <w:u w:val="single"/>
    </w:rPr>
  </w:style>
  <w:style w:type="paragraph" w:styleId="a4">
    <w:name w:val="No Spacing"/>
    <w:uiPriority w:val="1"/>
    <w:qFormat/>
    <w:rsid w:val="00A131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31B0"/>
    <w:pPr>
      <w:ind w:left="720"/>
      <w:contextualSpacing/>
    </w:pPr>
  </w:style>
  <w:style w:type="table" w:styleId="a6">
    <w:name w:val="Table Grid"/>
    <w:basedOn w:val="a1"/>
    <w:uiPriority w:val="59"/>
    <w:rsid w:val="00A131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cnt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erinacnti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</dc:creator>
  <cp:lastModifiedBy>Никита</cp:lastModifiedBy>
  <cp:revision>2</cp:revision>
  <cp:lastPrinted>2023-01-24T06:53:00Z</cp:lastPrinted>
  <dcterms:created xsi:type="dcterms:W3CDTF">2023-01-26T17:04:00Z</dcterms:created>
  <dcterms:modified xsi:type="dcterms:W3CDTF">2023-01-26T17:04:00Z</dcterms:modified>
</cp:coreProperties>
</file>